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65" w:rsidRDefault="00530165" w:rsidP="00530165">
      <w:r>
        <w:t>«СОГЛАСОВАНО»</w:t>
      </w:r>
    </w:p>
    <w:p w:rsidR="00530165" w:rsidRDefault="00530165" w:rsidP="00530165"/>
    <w:p w:rsidR="00530165" w:rsidRDefault="00530165" w:rsidP="00530165">
      <w:r>
        <w:t>Председатель профкома__</w:t>
      </w:r>
      <w:r>
        <w:t>_________________</w:t>
      </w:r>
      <w:proofErr w:type="gramStart"/>
      <w:r>
        <w:t>_(</w:t>
      </w:r>
      <w:proofErr w:type="gramEnd"/>
      <w:r>
        <w:t>Мохова Е.К.)</w:t>
      </w:r>
    </w:p>
    <w:p w:rsidR="00530165" w:rsidRDefault="00530165" w:rsidP="00530165">
      <w:r>
        <w:t>«___</w:t>
      </w:r>
      <w:proofErr w:type="gramStart"/>
      <w:r>
        <w:t>_»_</w:t>
      </w:r>
      <w:proofErr w:type="gramEnd"/>
      <w:r>
        <w:t>_________200__г.</w:t>
      </w:r>
    </w:p>
    <w:p w:rsidR="00530165" w:rsidRDefault="00530165" w:rsidP="00530165"/>
    <w:p w:rsidR="00530165" w:rsidRDefault="00530165" w:rsidP="00530165">
      <w:r>
        <w:t>П О Л О Ж Е Н И Е</w:t>
      </w:r>
      <w:bookmarkStart w:id="0" w:name="_GoBack"/>
      <w:bookmarkEnd w:id="0"/>
    </w:p>
    <w:p w:rsidR="00530165" w:rsidRDefault="00530165" w:rsidP="00530165">
      <w:r>
        <w:t>о распределении основной и дополнительной части заработной платы работников МОУ «</w:t>
      </w:r>
      <w:proofErr w:type="spellStart"/>
      <w:r>
        <w:t>Лядская</w:t>
      </w:r>
      <w:proofErr w:type="spellEnd"/>
      <w:r>
        <w:t xml:space="preserve"> сре</w:t>
      </w:r>
      <w:r>
        <w:t>дняя общеобразовательная школа»</w:t>
      </w:r>
    </w:p>
    <w:p w:rsidR="00530165" w:rsidRDefault="00530165" w:rsidP="00530165">
      <w:r>
        <w:t>Общая часть.</w:t>
      </w:r>
    </w:p>
    <w:p w:rsidR="00530165" w:rsidRDefault="00530165" w:rsidP="00530165">
      <w:r>
        <w:t>Настоящее положение вводится с целью усиления материальной заинтересованности работников школы в результативности образовательного процесса, укрепления и развития материально-технической базы, повышения творческой активности и закрепления в коллективе высококвалифицирова</w:t>
      </w:r>
      <w:r>
        <w:t>нных и инициативных работников.</w:t>
      </w:r>
    </w:p>
    <w:p w:rsidR="00530165" w:rsidRDefault="00530165" w:rsidP="00530165">
      <w:r>
        <w:t>Для реализации поставленных целей вводятся следующи</w:t>
      </w:r>
      <w:r>
        <w:t>е виды материального поощрения:</w:t>
      </w:r>
    </w:p>
    <w:p w:rsidR="00530165" w:rsidRDefault="00530165" w:rsidP="00530165">
      <w:r>
        <w:t>-компенсационные выплаты работникам школы за увеличение объёма раб</w:t>
      </w:r>
      <w:r>
        <w:t>от, расширение зон обслуживания</w:t>
      </w:r>
    </w:p>
    <w:p w:rsidR="00530165" w:rsidRDefault="00530165" w:rsidP="00530165">
      <w:r>
        <w:t>-стимулирующие выплаты за наличие правительственных и отраслевых наград, за сложность и на</w:t>
      </w:r>
      <w:r>
        <w:t>пряжённость выполняемой работы;</w:t>
      </w:r>
    </w:p>
    <w:p w:rsidR="00530165" w:rsidRDefault="00530165" w:rsidP="00530165">
      <w:r>
        <w:t>-премирование за успешное и качественное вып</w:t>
      </w:r>
      <w:r>
        <w:t>олнение планов работ и заданий;</w:t>
      </w:r>
    </w:p>
    <w:p w:rsidR="00530165" w:rsidRDefault="00530165" w:rsidP="00530165">
      <w:r>
        <w:t>-оказание материальной помощи.</w:t>
      </w:r>
    </w:p>
    <w:p w:rsidR="00530165" w:rsidRDefault="00530165" w:rsidP="00530165">
      <w:r>
        <w:t>2. Компенсацион</w:t>
      </w:r>
      <w:r>
        <w:t>ные выплаты устанавливаются за:</w:t>
      </w:r>
    </w:p>
    <w:p w:rsidR="00530165" w:rsidRDefault="00530165" w:rsidP="00530165">
      <w:r>
        <w:t>провер</w:t>
      </w:r>
      <w:r>
        <w:t>ку тетрадей и письменных работ:</w:t>
      </w:r>
    </w:p>
    <w:p w:rsidR="00530165" w:rsidRDefault="00530165" w:rsidP="00530165">
      <w:r>
        <w:t xml:space="preserve">-учителям русского </w:t>
      </w:r>
      <w:r>
        <w:t>языка и литературы – от д/оклад</w:t>
      </w:r>
    </w:p>
    <w:p w:rsidR="00530165" w:rsidRDefault="00530165" w:rsidP="00530165">
      <w:r>
        <w:t>-учител</w:t>
      </w:r>
      <w:r>
        <w:t>ям математики – 10% от д/оклада</w:t>
      </w:r>
    </w:p>
    <w:p w:rsidR="00530165" w:rsidRDefault="00530165" w:rsidP="00530165">
      <w:r>
        <w:t>-учителям иностранного языка - -учителям физики, химии – -учителям начальных классов – -учителям черчения, истории, обществ</w:t>
      </w:r>
      <w:r>
        <w:t xml:space="preserve">оведения, географии, биологии – 3% от д/оклада </w:t>
      </w:r>
      <w:r>
        <w:t>10%</w:t>
      </w:r>
    </w:p>
    <w:p w:rsidR="00530165" w:rsidRDefault="00530165" w:rsidP="00530165">
      <w:r>
        <w:t xml:space="preserve">2.3. заведование структурным </w:t>
      </w:r>
      <w:proofErr w:type="gramStart"/>
      <w:r>
        <w:t>подразделением:-</w:t>
      </w:r>
      <w:proofErr w:type="gramEnd"/>
      <w:r>
        <w:t>учебно-опытным участком 15% от д/окл</w:t>
      </w:r>
      <w:r>
        <w:t>ада</w:t>
      </w:r>
    </w:p>
    <w:p w:rsidR="00530165" w:rsidRDefault="00530165" w:rsidP="00530165">
      <w:r>
        <w:t>-школьным интернатом – -начальной школо</w:t>
      </w:r>
      <w:r>
        <w:t>й (филиалом) –</w:t>
      </w:r>
    </w:p>
    <w:p w:rsidR="00530165" w:rsidRDefault="00530165" w:rsidP="00530165">
      <w:r>
        <w:t xml:space="preserve"> 2.4. руководство:</w:t>
      </w:r>
    </w:p>
    <w:p w:rsidR="00530165" w:rsidRDefault="00530165" w:rsidP="00530165">
      <w:r>
        <w:t>-классное руководство – -методическими объединения</w:t>
      </w:r>
      <w:r>
        <w:t>ми – 15% (районные) от д/оклада</w:t>
      </w:r>
    </w:p>
    <w:p w:rsidR="00530165" w:rsidRDefault="00530165" w:rsidP="00530165">
      <w:r>
        <w:t>2.5. 15% от д/</w:t>
      </w:r>
      <w:proofErr w:type="spellStart"/>
      <w:r>
        <w:t>окладапроведение</w:t>
      </w:r>
      <w:proofErr w:type="spellEnd"/>
      <w:r>
        <w:t xml:space="preserve"> консультаций во вн</w:t>
      </w:r>
      <w:r>
        <w:t>еурочное время – 5% от д/оклада</w:t>
      </w:r>
    </w:p>
    <w:p w:rsidR="00530165" w:rsidRDefault="00530165" w:rsidP="00530165">
      <w:r>
        <w:t xml:space="preserve">организацию работы по пожарной безопасности – 8% </w:t>
      </w:r>
      <w:r>
        <w:t>организацию работ5% от д/оклада</w:t>
      </w:r>
    </w:p>
    <w:p w:rsidR="00530165" w:rsidRDefault="00530165" w:rsidP="00530165">
      <w:r>
        <w:t>работу в класса</w:t>
      </w:r>
      <w:r>
        <w:t>х- комплектах – 10% от д/оклада</w:t>
      </w:r>
    </w:p>
    <w:p w:rsidR="00530165" w:rsidRDefault="00530165" w:rsidP="00530165">
      <w:r>
        <w:t xml:space="preserve">работу с обучающимися с ограниченными возможностями здоровья </w:t>
      </w:r>
      <w:r>
        <w:t>в общеобразовательных классах –</w:t>
      </w:r>
    </w:p>
    <w:p w:rsidR="00530165" w:rsidRDefault="00530165" w:rsidP="00530165">
      <w:r>
        <w:t>3.Стимулирую</w:t>
      </w:r>
      <w:r>
        <w:t>щие выплаты устанавливаются за:</w:t>
      </w:r>
    </w:p>
    <w:p w:rsidR="00530165" w:rsidRDefault="00530165" w:rsidP="00530165">
      <w:r>
        <w:t>1. За заведование сайта (администр</w:t>
      </w:r>
      <w:r>
        <w:t>атор сайта)– до 25% от д/оклада</w:t>
      </w:r>
    </w:p>
    <w:p w:rsidR="00530165" w:rsidRDefault="00530165" w:rsidP="00530165">
      <w:r>
        <w:t>6. Лицам, награжденным знаком «Почетный работник общего образования РФ», «Отличник народного просвещения», Министерскими</w:t>
      </w:r>
      <w:r>
        <w:t xml:space="preserve"> грамотами – до 5% от д/оклада.</w:t>
      </w:r>
    </w:p>
    <w:p w:rsidR="00530165" w:rsidRDefault="00530165" w:rsidP="00530165">
      <w:r>
        <w:lastRenderedPageBreak/>
        <w:t xml:space="preserve">7. Лицам, награжденным государственными наградами – до 10%8. </w:t>
      </w:r>
      <w:proofErr w:type="spellStart"/>
      <w:r>
        <w:t>Тьют</w:t>
      </w:r>
      <w:r>
        <w:t>ер</w:t>
      </w:r>
      <w:proofErr w:type="spellEnd"/>
      <w:r>
        <w:t>-методист –до 25% от д/оклада</w:t>
      </w:r>
    </w:p>
    <w:p w:rsidR="00530165" w:rsidRDefault="00530165" w:rsidP="00530165">
      <w:r>
        <w:t xml:space="preserve">9. </w:t>
      </w:r>
      <w:proofErr w:type="spellStart"/>
      <w:r>
        <w:t>Тью</w:t>
      </w:r>
      <w:r>
        <w:t>тер</w:t>
      </w:r>
      <w:proofErr w:type="spellEnd"/>
      <w:r>
        <w:t xml:space="preserve"> по работе с детьми – до 25%</w:t>
      </w:r>
    </w:p>
    <w:p w:rsidR="00530165" w:rsidRDefault="00530165" w:rsidP="00530165">
      <w:r>
        <w:t>10. Общее руководство краеведческой работ</w:t>
      </w:r>
      <w:r>
        <w:t>ой в школе – до 20% от д/оклада</w:t>
      </w:r>
    </w:p>
    <w:p w:rsidR="00530165" w:rsidRDefault="00530165" w:rsidP="00530165">
      <w:r>
        <w:t>11. Курсовая подготовка учителей (проезд и проживание) суточные – 200 рублей, проезд – стоимость билетов, прожив</w:t>
      </w:r>
      <w:r>
        <w:t>ание без квитанции – 50 рублей.</w:t>
      </w:r>
    </w:p>
    <w:p w:rsidR="00530165" w:rsidRDefault="00530165" w:rsidP="00530165">
      <w:r>
        <w:t>1. За работу в экспериментальном ре</w:t>
      </w:r>
      <w:r>
        <w:t>жиме – до 10% - 20% от д/оклада</w:t>
      </w:r>
    </w:p>
    <w:p w:rsidR="00530165" w:rsidRDefault="00530165" w:rsidP="00530165">
      <w:r>
        <w:t xml:space="preserve">2. Молодым специалистам за съем жилья – до </w:t>
      </w:r>
      <w:r>
        <w:t>20% от д/оклада</w:t>
      </w:r>
    </w:p>
    <w:p w:rsidR="00530165" w:rsidRDefault="00530165" w:rsidP="00530165">
      <w:r>
        <w:t xml:space="preserve">3. Проведение элективных курсов и курсов по </w:t>
      </w:r>
      <w:proofErr w:type="gramStart"/>
      <w:r>
        <w:t>до профессиональной подготовке</w:t>
      </w:r>
      <w:proofErr w:type="gramEnd"/>
      <w:r>
        <w:t xml:space="preserve"> – от 10% - 20% (в з</w:t>
      </w:r>
      <w:r>
        <w:t>ависимости от учебной нагрузки)</w:t>
      </w:r>
    </w:p>
    <w:p w:rsidR="00530165" w:rsidRDefault="00530165" w:rsidP="00530165">
      <w:r>
        <w:t>4. За работу в условиях повышенной трудности/длительное замеще</w:t>
      </w:r>
      <w:r>
        <w:t>ние уроков/ - до 5% от д/оклада</w:t>
      </w:r>
    </w:p>
    <w:p w:rsidR="00530165" w:rsidRDefault="00530165" w:rsidP="00530165">
      <w:r>
        <w:t>5. За результативный контроль за успеваемостью, отсутствие правонарушений, совершенны</w:t>
      </w:r>
      <w:r>
        <w:t>х учащимися – до 5% от д/оклада</w:t>
      </w:r>
    </w:p>
    <w:p w:rsidR="00530165" w:rsidRDefault="00530165" w:rsidP="00530165">
      <w:r>
        <w:t>6. Технические работники – до7. Главный бухгалтер (за сложность и объем выполняемой работы</w:t>
      </w:r>
      <w:r>
        <w:t>) – до 80% от з/платы директора</w:t>
      </w:r>
    </w:p>
    <w:p w:rsidR="00530165" w:rsidRDefault="00530165" w:rsidP="00530165">
      <w:r>
        <w:t>8. Секретарь (за ведение трудовы</w:t>
      </w:r>
      <w:r>
        <w:t>х книжек) – до 50 от д/оклада</w:t>
      </w:r>
    </w:p>
    <w:p w:rsidR="00530165" w:rsidRDefault="00530165" w:rsidP="00530165">
      <w:r>
        <w:t>9. Зам. директора по АХД (за сложность и объем выполняемой работы) –</w:t>
      </w:r>
      <w:r>
        <w:t xml:space="preserve"> до 60% от </w:t>
      </w:r>
      <w:proofErr w:type="spellStart"/>
      <w:r>
        <w:t>от</w:t>
      </w:r>
      <w:proofErr w:type="spellEnd"/>
      <w:r>
        <w:t xml:space="preserve"> з/платы директора</w:t>
      </w:r>
    </w:p>
    <w:p w:rsidR="00530165" w:rsidRDefault="00530165" w:rsidP="00530165">
      <w:r>
        <w:t>За подготовку и проведение культурно-массовых м</w:t>
      </w:r>
      <w:r>
        <w:t>ероприятий – до 20% от д/оклада</w:t>
      </w:r>
    </w:p>
    <w:p w:rsidR="00530165" w:rsidRDefault="00530165" w:rsidP="00530165">
      <w:r>
        <w:t>ДИРЕКТОРСКИЙ ФОНД</w:t>
      </w:r>
    </w:p>
    <w:p w:rsidR="00530165" w:rsidRDefault="00530165" w:rsidP="00530165">
      <w:r>
        <w:t>2. За подготовку и проведение открытых ур</w:t>
      </w:r>
      <w:r>
        <w:t>оков; общешкольных мероприятий:</w:t>
      </w:r>
    </w:p>
    <w:p w:rsidR="00530165" w:rsidRDefault="00530165" w:rsidP="00530165">
      <w:r>
        <w:t xml:space="preserve">- </w:t>
      </w:r>
      <w:proofErr w:type="spellStart"/>
      <w:r>
        <w:t>вну</w:t>
      </w:r>
      <w:r>
        <w:t>тришкольные</w:t>
      </w:r>
      <w:proofErr w:type="spellEnd"/>
      <w:r>
        <w:t xml:space="preserve"> – до10% от д/оклада</w:t>
      </w:r>
    </w:p>
    <w:p w:rsidR="00530165" w:rsidRDefault="00530165" w:rsidP="00530165">
      <w:r>
        <w:t>- районные – до15% от д/оклада</w:t>
      </w:r>
    </w:p>
    <w:p w:rsidR="00530165" w:rsidRDefault="00530165" w:rsidP="00530165">
      <w:r>
        <w:t>- областные – до20% от д/оклада</w:t>
      </w:r>
    </w:p>
    <w:p w:rsidR="00530165" w:rsidRDefault="00530165" w:rsidP="00530165">
      <w:r>
        <w:t>2. По результатам по</w:t>
      </w:r>
      <w:r>
        <w:t>дготовки учащихся к олимпиадам:</w:t>
      </w:r>
    </w:p>
    <w:p w:rsidR="00530165" w:rsidRDefault="00530165" w:rsidP="00530165">
      <w:r>
        <w:t>на уровне школы:</w:t>
      </w:r>
    </w:p>
    <w:p w:rsidR="00530165" w:rsidRDefault="00530165" w:rsidP="00530165">
      <w:r>
        <w:t>1 место – до 5% от д/оклада</w:t>
      </w:r>
    </w:p>
    <w:p w:rsidR="00530165" w:rsidRDefault="00530165" w:rsidP="00530165">
      <w:r>
        <w:t>2 место – до 3% от д/оклада</w:t>
      </w:r>
    </w:p>
    <w:p w:rsidR="00530165" w:rsidRDefault="00530165" w:rsidP="00530165">
      <w:r>
        <w:t>3 место – до 2% от д/оклада</w:t>
      </w:r>
    </w:p>
    <w:p w:rsidR="00530165" w:rsidRDefault="00530165" w:rsidP="00530165">
      <w:r>
        <w:t>на уровне района:</w:t>
      </w:r>
    </w:p>
    <w:p w:rsidR="00530165" w:rsidRDefault="00530165" w:rsidP="00530165">
      <w:r>
        <w:t>1 место – до 40% от д/оклада</w:t>
      </w:r>
    </w:p>
    <w:p w:rsidR="00530165" w:rsidRDefault="00530165" w:rsidP="00530165">
      <w:r>
        <w:t>2 место – до 35% от д/оклада</w:t>
      </w:r>
    </w:p>
    <w:p w:rsidR="00530165" w:rsidRDefault="00530165" w:rsidP="00530165">
      <w:r>
        <w:t>3 место – до 30% от д/оклада</w:t>
      </w:r>
    </w:p>
    <w:p w:rsidR="00530165" w:rsidRDefault="00530165" w:rsidP="00530165">
      <w:r>
        <w:t>на уровне области:</w:t>
      </w:r>
    </w:p>
    <w:p w:rsidR="00530165" w:rsidRDefault="00530165" w:rsidP="00530165">
      <w:r>
        <w:t>1 место – до 50% от д/оклада</w:t>
      </w:r>
    </w:p>
    <w:p w:rsidR="00530165" w:rsidRDefault="00530165" w:rsidP="00530165">
      <w:r>
        <w:t>2 место – до 45% от д/оклада</w:t>
      </w:r>
    </w:p>
    <w:p w:rsidR="00530165" w:rsidRDefault="00530165" w:rsidP="00530165">
      <w:r>
        <w:t>3 место – до 40% от д/оклада</w:t>
      </w:r>
    </w:p>
    <w:p w:rsidR="00530165" w:rsidRDefault="00530165" w:rsidP="00530165"/>
    <w:p w:rsidR="00530165" w:rsidRDefault="00530165" w:rsidP="00530165">
      <w:r>
        <w:lastRenderedPageBreak/>
        <w:t>3. По результатам подготовки учащихся к на</w:t>
      </w:r>
      <w:r>
        <w:t>учно-практическим конференциям:</w:t>
      </w:r>
    </w:p>
    <w:p w:rsidR="00530165" w:rsidRDefault="00530165" w:rsidP="00530165">
      <w:r>
        <w:t>на уровне школы:</w:t>
      </w:r>
    </w:p>
    <w:p w:rsidR="00530165" w:rsidRDefault="00530165" w:rsidP="00530165">
      <w:r>
        <w:t>1 место – до 10% от д/оклада</w:t>
      </w:r>
    </w:p>
    <w:p w:rsidR="00530165" w:rsidRDefault="00530165" w:rsidP="00530165">
      <w:r>
        <w:t>2 место – до 8% от д/оклада</w:t>
      </w:r>
    </w:p>
    <w:p w:rsidR="00530165" w:rsidRDefault="00530165" w:rsidP="00530165">
      <w:r>
        <w:t>3 место – до 5% от д/оклада</w:t>
      </w:r>
    </w:p>
    <w:p w:rsidR="00530165" w:rsidRDefault="00530165" w:rsidP="00530165">
      <w:r>
        <w:t>на уровне района:</w:t>
      </w:r>
    </w:p>
    <w:p w:rsidR="00530165" w:rsidRDefault="00530165" w:rsidP="00530165">
      <w:r>
        <w:t>1 место – до 20% от д/оклада</w:t>
      </w:r>
    </w:p>
    <w:p w:rsidR="00530165" w:rsidRDefault="00530165" w:rsidP="00530165">
      <w:r>
        <w:t>2 место – до 15% от д/оклада</w:t>
      </w:r>
    </w:p>
    <w:p w:rsidR="00530165" w:rsidRDefault="00530165" w:rsidP="00530165">
      <w:r>
        <w:t>3 место – до 10% от д/оклада</w:t>
      </w:r>
    </w:p>
    <w:p w:rsidR="00530165" w:rsidRDefault="00530165" w:rsidP="00530165">
      <w:r>
        <w:t>на уровне области:</w:t>
      </w:r>
    </w:p>
    <w:p w:rsidR="00530165" w:rsidRDefault="00530165" w:rsidP="00530165">
      <w:r>
        <w:t>1 место – до 40% от д/оклада</w:t>
      </w:r>
    </w:p>
    <w:p w:rsidR="00530165" w:rsidRDefault="00530165" w:rsidP="00530165">
      <w:r>
        <w:t>2 место – до 35% от д/оклада</w:t>
      </w:r>
    </w:p>
    <w:p w:rsidR="00530165" w:rsidRDefault="00530165" w:rsidP="00530165">
      <w:r>
        <w:t xml:space="preserve">3 </w:t>
      </w:r>
      <w:r>
        <w:t>место – до 30% от д/оклада</w:t>
      </w:r>
    </w:p>
    <w:p w:rsidR="00530165" w:rsidRDefault="00530165" w:rsidP="00530165">
      <w:r>
        <w:t>4. За участие учителей в на</w:t>
      </w:r>
      <w:r>
        <w:t>учно-практических конференциях:</w:t>
      </w:r>
    </w:p>
    <w:p w:rsidR="00530165" w:rsidRDefault="00530165" w:rsidP="00530165">
      <w:r>
        <w:t>- школьных – до 5% от д/оклада</w:t>
      </w:r>
    </w:p>
    <w:p w:rsidR="00530165" w:rsidRDefault="00530165" w:rsidP="00530165">
      <w:r>
        <w:t>- районных – до 8% от д/оклада</w:t>
      </w:r>
    </w:p>
    <w:p w:rsidR="00530165" w:rsidRDefault="00530165" w:rsidP="00530165">
      <w:r>
        <w:t>-</w:t>
      </w:r>
      <w:r>
        <w:t xml:space="preserve"> областных – до 10% от д/оклада</w:t>
      </w:r>
    </w:p>
    <w:p w:rsidR="00530165" w:rsidRDefault="00530165" w:rsidP="00530165">
      <w:r>
        <w:t xml:space="preserve">5. По результатам подготовки учащихся к спортивным, </w:t>
      </w:r>
      <w:proofErr w:type="spellStart"/>
      <w:r>
        <w:t>к</w:t>
      </w:r>
      <w:r>
        <w:t>ультурномассовым</w:t>
      </w:r>
      <w:proofErr w:type="spellEnd"/>
      <w:r>
        <w:t xml:space="preserve"> соревнованиям:</w:t>
      </w:r>
    </w:p>
    <w:p w:rsidR="00530165" w:rsidRDefault="00530165" w:rsidP="00530165">
      <w:r>
        <w:t>на уровне школы:</w:t>
      </w:r>
    </w:p>
    <w:p w:rsidR="00530165" w:rsidRDefault="00530165" w:rsidP="00530165">
      <w:r>
        <w:t>1 место – до 5% от д/оклада</w:t>
      </w:r>
    </w:p>
    <w:p w:rsidR="00530165" w:rsidRDefault="00530165" w:rsidP="00530165">
      <w:r>
        <w:t>2 место – до 3% от д/окла</w:t>
      </w:r>
      <w:r>
        <w:t>да</w:t>
      </w:r>
    </w:p>
    <w:p w:rsidR="00530165" w:rsidRDefault="00530165" w:rsidP="00530165">
      <w:r>
        <w:t>3 место – до 2% от д/оклада</w:t>
      </w:r>
    </w:p>
    <w:p w:rsidR="00530165" w:rsidRDefault="00530165" w:rsidP="00530165">
      <w:r>
        <w:t>на уровне района:</w:t>
      </w:r>
    </w:p>
    <w:p w:rsidR="00530165" w:rsidRDefault="00530165" w:rsidP="00530165">
      <w:r>
        <w:t>1 место – до 8% от д/оклада</w:t>
      </w:r>
    </w:p>
    <w:p w:rsidR="00530165" w:rsidRDefault="00530165" w:rsidP="00530165">
      <w:r>
        <w:t>2 место – до 5% от д/оклада</w:t>
      </w:r>
    </w:p>
    <w:p w:rsidR="00530165" w:rsidRDefault="00530165" w:rsidP="00530165">
      <w:r>
        <w:t>3 место – до 4% от д/оклада</w:t>
      </w:r>
    </w:p>
    <w:p w:rsidR="00530165" w:rsidRDefault="00530165" w:rsidP="00530165">
      <w:r>
        <w:t>на уровне области:</w:t>
      </w:r>
    </w:p>
    <w:p w:rsidR="00530165" w:rsidRDefault="00530165" w:rsidP="00530165">
      <w:r>
        <w:t>1 место – до 12% от д/оклада</w:t>
      </w:r>
    </w:p>
    <w:p w:rsidR="00530165" w:rsidRDefault="00530165" w:rsidP="00530165">
      <w:r>
        <w:t>2 место – до 10% от д/оклада</w:t>
      </w:r>
    </w:p>
    <w:p w:rsidR="00530165" w:rsidRDefault="00530165" w:rsidP="00530165">
      <w:r>
        <w:t>3 место – до 8% от д/оклада</w:t>
      </w:r>
    </w:p>
    <w:p w:rsidR="00530165" w:rsidRDefault="00530165" w:rsidP="00530165">
      <w:r>
        <w:t>12. Материальная помощь в размере 1000-2000 рублей на юбилеи, рождение ребенка, похороны близких родственников. Тяжелое материальное положение работника, приобретение дорогостоящих лекарственных средств (на лечение) до размер</w:t>
      </w:r>
      <w:r>
        <w:t>а 1 оклада работника.</w:t>
      </w:r>
    </w:p>
    <w:p w:rsidR="00530165" w:rsidRDefault="00530165" w:rsidP="00530165">
      <w:r>
        <w:t xml:space="preserve">работы, и надбавка отменяется при ухудшении качества работы, несвоевременном выполнении заданий, нарушений трудовой дисциплины или изменений условий </w:t>
      </w:r>
      <w:r>
        <w:t>труда приказом директора школы.</w:t>
      </w:r>
    </w:p>
    <w:p w:rsidR="00530165" w:rsidRDefault="00530165" w:rsidP="00530165">
      <w:r>
        <w:t>Работники бухгалтерии, т</w:t>
      </w:r>
      <w:r>
        <w:t>ехнический персонал поощряется:</w:t>
      </w:r>
    </w:p>
    <w:p w:rsidR="00530165" w:rsidRDefault="00530165" w:rsidP="00530165">
      <w:r>
        <w:lastRenderedPageBreak/>
        <w:t>За качественно выполненную дополнительную работу, не входящую в круг основных обязанностей, напряженность и сложность работы, не предусмотрен</w:t>
      </w:r>
      <w:r>
        <w:t>ных должностными обязанностями.</w:t>
      </w:r>
    </w:p>
    <w:p w:rsidR="00530165" w:rsidRDefault="00530165" w:rsidP="00530165">
      <w:r>
        <w:t>За активное участие в хозяйственной и общественной деятельности школы работники могут поощряться индивидуаль</w:t>
      </w:r>
      <w:r>
        <w:t>но по усмотрению администрации.</w:t>
      </w:r>
    </w:p>
    <w:p w:rsidR="00530165" w:rsidRDefault="00530165" w:rsidP="00530165">
      <w:r>
        <w:t>Поощрительные выплаты начисляются за фактически отработанное время /за месяц, квартал/. Р</w:t>
      </w:r>
      <w:r>
        <w:t>азмер премии не ограничивается.</w:t>
      </w:r>
    </w:p>
    <w:p w:rsidR="00530165" w:rsidRDefault="00530165" w:rsidP="00530165">
      <w:r>
        <w:t>Не распространяются поощрительные доплаты на работников, имеющих взыскания за нарушение трудовой дис</w:t>
      </w:r>
      <w:r>
        <w:t>циплины в текущем учебном году.</w:t>
      </w:r>
    </w:p>
    <w:p w:rsidR="00D675F0" w:rsidRDefault="00530165" w:rsidP="00530165">
      <w:r>
        <w:t>Принято на педагогическом совете № _____ от «____</w:t>
      </w:r>
      <w:proofErr w:type="gramStart"/>
      <w:r>
        <w:t>_»_</w:t>
      </w:r>
      <w:proofErr w:type="gramEnd"/>
      <w:r>
        <w:t>____________ ________г.</w:t>
      </w:r>
    </w:p>
    <w:sectPr w:rsidR="00D6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65"/>
    <w:rsid w:val="00530165"/>
    <w:rsid w:val="00D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132D"/>
  <w15:chartTrackingRefBased/>
  <w15:docId w15:val="{063B4E01-9F27-43EF-924D-1EB4EF48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Tasvo</dc:creator>
  <cp:keywords/>
  <dc:description/>
  <cp:lastModifiedBy>Tasvo</cp:lastModifiedBy>
  <cp:revision>1</cp:revision>
  <dcterms:created xsi:type="dcterms:W3CDTF">2019-11-15T10:57:00Z</dcterms:created>
  <dcterms:modified xsi:type="dcterms:W3CDTF">2019-11-15T11:01:00Z</dcterms:modified>
</cp:coreProperties>
</file>